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湖州师范学院学生选课退课操作指南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选课退课登录</w:t>
      </w:r>
      <w:bookmarkStart w:id="0" w:name="_GoBack"/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地址：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default"/>
          <w:b w:val="0"/>
          <w:bCs w:val="0"/>
          <w:sz w:val="30"/>
          <w:szCs w:val="30"/>
          <w:lang w:val="en-US" w:eastAsia="zh-CN"/>
        </w:rPr>
        <w:instrText xml:space="preserve"> HYPERLINK "http://syjw.zjhu.edu.cn/jwglxt" </w:instrTex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default"/>
          <w:b w:val="0"/>
          <w:bCs w:val="0"/>
          <w:sz w:val="30"/>
          <w:szCs w:val="30"/>
          <w:lang w:val="en-US" w:eastAsia="zh-CN"/>
        </w:rPr>
        <w:t>http://syjw.zjhu.edu.cn/jwglxt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fldChar w:fldCharType="end"/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登录系统账号密码与老系统一致</w:t>
      </w:r>
    </w:p>
    <w:p>
      <w:pPr>
        <w:jc w:val="both"/>
        <w:rPr>
          <w:rFonts w:hint="eastAsia"/>
          <w:color w:val="0000FF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本次选课退课范围分为两大部分：</w:t>
      </w:r>
      <w:r>
        <w:rPr>
          <w:rFonts w:hint="eastAsia"/>
          <w:color w:val="0000FF"/>
          <w:sz w:val="30"/>
          <w:szCs w:val="30"/>
          <w:lang w:val="en-US" w:eastAsia="zh-CN"/>
        </w:rPr>
        <w:t>自主选课退课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eastAsia"/>
          <w:color w:val="0000FF"/>
          <w:sz w:val="30"/>
          <w:szCs w:val="30"/>
          <w:lang w:val="en-US" w:eastAsia="zh-CN"/>
        </w:rPr>
        <w:t>重修选课退课</w:t>
      </w:r>
    </w:p>
    <w:p>
      <w:pPr>
        <w:jc w:val="both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请同学根据自己实际情况进行选课退课操作</w:t>
      </w:r>
    </w:p>
    <w:p>
      <w:pPr>
        <w:jc w:val="both"/>
      </w:pPr>
      <w:r>
        <w:drawing>
          <wp:inline distT="0" distB="0" distL="114300" distR="114300">
            <wp:extent cx="5273040" cy="238252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1.自主选课</w:t>
      </w:r>
    </w:p>
    <w:p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进入系统点击选课——自主选课</w:t>
      </w:r>
    </w:p>
    <w:p>
      <w:pPr>
        <w:jc w:val="both"/>
      </w:pPr>
      <w:r>
        <w:drawing>
          <wp:inline distT="0" distB="0" distL="114300" distR="114300">
            <wp:extent cx="3329940" cy="2600960"/>
            <wp:effectExtent l="0" t="0" r="762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切换到不同的选课界面，分别进行主修课程、校公选课程、体育课程、英语课程的选课</w:t>
      </w:r>
    </w:p>
    <w:p>
      <w:pPr>
        <w:jc w:val="both"/>
      </w:pPr>
      <w:r>
        <w:drawing>
          <wp:inline distT="0" distB="0" distL="114300" distR="114300">
            <wp:extent cx="5273040" cy="2606040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选好以后可以在右侧的菜单中查看自己的选课情况</w:t>
      </w:r>
    </w:p>
    <w:p>
      <w:pPr>
        <w:jc w:val="both"/>
      </w:pPr>
      <w:r>
        <w:drawing>
          <wp:inline distT="0" distB="0" distL="114300" distR="114300">
            <wp:extent cx="4574540" cy="1584960"/>
            <wp:effectExtent l="0" t="0" r="12700" b="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对于自己不满意的课程进行退选</w:t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5397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2.重修选课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进入系统点击报名申请——重修报名</w:t>
      </w:r>
    </w:p>
    <w:p>
      <w:pPr>
        <w:jc w:val="both"/>
      </w:pPr>
      <w:r>
        <w:drawing>
          <wp:inline distT="0" distB="0" distL="114300" distR="114300">
            <wp:extent cx="3032760" cy="2339340"/>
            <wp:effectExtent l="0" t="0" r="0" b="762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根据自己未通过的课程来报名重修</w:t>
      </w:r>
    </w:p>
    <w:p>
      <w:pPr>
        <w:jc w:val="both"/>
      </w:pPr>
      <w:r>
        <w:drawing>
          <wp:inline distT="0" distB="0" distL="114300" distR="114300">
            <wp:extent cx="5269865" cy="2705100"/>
            <wp:effectExtent l="0" t="0" r="3175" b="762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点击“选课”按钮，如果重修课程和现在的上课时间有冲突，根据自身实际情况来确认选课。</w:t>
      </w:r>
    </w:p>
    <w:p>
      <w:pPr>
        <w:jc w:val="both"/>
      </w:pPr>
      <w:r>
        <w:drawing>
          <wp:inline distT="0" distB="0" distL="114300" distR="114300">
            <wp:extent cx="5262245" cy="2329180"/>
            <wp:effectExtent l="0" t="0" r="10795" b="254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退课可以直接在相对应教学班点击“退课”按钮，或者右侧菜单点击“退课”按钮</w:t>
      </w:r>
    </w:p>
    <w:p>
      <w:pPr>
        <w:jc w:val="both"/>
      </w:pPr>
      <w:r>
        <w:drawing>
          <wp:inline distT="0" distB="0" distL="114300" distR="114300">
            <wp:extent cx="5265420" cy="2148205"/>
            <wp:effectExtent l="0" t="0" r="7620" b="63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4171950" cy="1898650"/>
            <wp:effectExtent l="0" t="0" r="3810" b="635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sz w:val="30"/>
          <w:szCs w:val="30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如果需要查看自己需要重修的课程，可以在以下路径查看自己的成绩预警情况</w:t>
      </w:r>
    </w:p>
    <w:p>
      <w:pPr>
        <w:jc w:val="both"/>
      </w:pPr>
      <w:r>
        <w:drawing>
          <wp:inline distT="0" distB="0" distL="114300" distR="114300">
            <wp:extent cx="2743200" cy="192024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红色标记状态课程表示学生未通过课程</w:t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583180"/>
            <wp:effectExtent l="0" t="0" r="8255" b="762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D3332"/>
    <w:rsid w:val="01666CB7"/>
    <w:rsid w:val="0DB87653"/>
    <w:rsid w:val="10EC2F9C"/>
    <w:rsid w:val="169D3332"/>
    <w:rsid w:val="27F97C0C"/>
    <w:rsid w:val="319833DE"/>
    <w:rsid w:val="44AC7533"/>
    <w:rsid w:val="457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2021-09-01T02:10:00Z</dcterms:created>
  <dc:creator>张大伟。</dc:creator>
  <cp:lastModifiedBy>张大伟。</cp:lastModifiedBy>
  <dcterms:modified xsi:type="dcterms:W3CDTF">2021-09-04T15:56:44Z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466F01886EA9480EAE5B32E9B236383D</vt:lpwstr>
  </property>
</Properties>
</file>