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color w:val="111111"/>
                <w:kern w:val="0"/>
                <w:sz w:val="27"/>
                <w:szCs w:val="27"/>
              </w:rPr>
              <w:t>_</w:t>
            </w:r>
            <w:r>
              <w:rPr>
                <w:rFonts w:hint="eastAsia" w:ascii="黑体" w:hAnsi="黑体" w:eastAsia="黑体"/>
                <w:sz w:val="24"/>
              </w:rPr>
              <w:t>党的</w:t>
            </w:r>
            <w:r>
              <w:rPr>
                <w:rFonts w:ascii="黑体" w:hAnsi="黑体" w:eastAsia="黑体"/>
                <w:sz w:val="24"/>
              </w:rPr>
              <w:t>二十大</w:t>
            </w:r>
            <w:r>
              <w:rPr>
                <w:rFonts w:hint="eastAsia" w:ascii="黑体" w:hAnsi="黑体" w:eastAsia="黑体"/>
                <w:sz w:val="24"/>
              </w:rPr>
              <w:t>和</w:t>
            </w:r>
            <w:r>
              <w:rPr>
                <w:rFonts w:ascii="黑体" w:hAnsi="黑体" w:eastAsia="黑体"/>
                <w:sz w:val="24"/>
              </w:rPr>
              <w:t>省委</w:t>
            </w:r>
            <w:r>
              <w:rPr>
                <w:rFonts w:hint="eastAsia" w:ascii="黑体" w:hAnsi="黑体" w:eastAsia="黑体"/>
                <w:sz w:val="24"/>
              </w:rPr>
              <w:t>十</w:t>
            </w:r>
            <w:r>
              <w:rPr>
                <w:rFonts w:ascii="黑体" w:hAnsi="黑体" w:eastAsia="黑体"/>
                <w:sz w:val="24"/>
              </w:rPr>
              <w:t>五届二次全会</w:t>
            </w:r>
            <w:r>
              <w:rPr>
                <w:rFonts w:hint="eastAsia" w:ascii="黑体" w:hAnsi="黑体" w:eastAsia="黑体"/>
                <w:sz w:val="24"/>
              </w:rPr>
              <w:t>精神</w:t>
            </w:r>
            <w:r>
              <w:rPr>
                <w:rFonts w:ascii="黑体" w:hAnsi="黑体" w:eastAsia="黑体"/>
                <w:sz w:val="24"/>
              </w:rPr>
              <w:t>研究阐释</w:t>
            </w: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选题序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2022年  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023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日</w:t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1．本表要求用计算机上如实填写，A3纸双面打印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</w:t>
      </w:r>
      <w:r>
        <w:rPr>
          <w:rFonts w:hint="eastAsia" w:eastAsia="仿宋_GB2312"/>
          <w:color w:val="000000" w:themeColor="text1"/>
          <w:sz w:val="24"/>
        </w:rPr>
        <w:t>．“课题类别”是指年度课题、后期资助、重大招标、XX专项课题等。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hint="eastAsia" w:eastAsia="仿宋_GB2312"/>
          <w:color w:val="000000" w:themeColor="text1"/>
          <w:sz w:val="24"/>
        </w:rPr>
        <w:t>3．附</w:t>
      </w:r>
      <w:r>
        <w:rPr>
          <w:rFonts w:eastAsia="仿宋_GB2312"/>
          <w:color w:val="000000" w:themeColor="text1"/>
          <w:sz w:val="24"/>
        </w:rPr>
        <w:t>选题清单</w:t>
      </w:r>
      <w:r>
        <w:rPr>
          <w:rFonts w:hint="eastAsia" w:eastAsia="仿宋_GB2312"/>
          <w:color w:val="000000" w:themeColor="text1"/>
          <w:sz w:val="24"/>
        </w:rPr>
        <w:t>的申报，</w:t>
      </w:r>
      <w:r>
        <w:rPr>
          <w:rFonts w:eastAsia="仿宋_GB2312"/>
          <w:color w:val="000000" w:themeColor="text1"/>
          <w:sz w:val="24"/>
        </w:rPr>
        <w:t>请</w:t>
      </w:r>
      <w:r>
        <w:rPr>
          <w:rFonts w:hint="eastAsia" w:eastAsia="仿宋_GB2312"/>
          <w:color w:val="000000" w:themeColor="text1"/>
          <w:sz w:val="24"/>
        </w:rPr>
        <w:t>在“学科分类（选题</w:t>
      </w:r>
      <w:r>
        <w:rPr>
          <w:rFonts w:eastAsia="仿宋_GB2312"/>
          <w:color w:val="000000" w:themeColor="text1"/>
          <w:sz w:val="24"/>
        </w:rPr>
        <w:t>号</w:t>
      </w:r>
      <w:r>
        <w:rPr>
          <w:rFonts w:hint="eastAsia" w:eastAsia="仿宋_GB2312"/>
          <w:color w:val="000000" w:themeColor="text1"/>
          <w:sz w:val="24"/>
        </w:rPr>
        <w:t>）”栏目</w:t>
      </w:r>
      <w:r>
        <w:rPr>
          <w:rFonts w:eastAsia="仿宋_GB2312"/>
          <w:color w:val="000000" w:themeColor="text1"/>
          <w:sz w:val="24"/>
        </w:rPr>
        <w:t>填写</w:t>
      </w:r>
      <w:r>
        <w:rPr>
          <w:rFonts w:hint="eastAsia"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号。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楷体" w:hAnsi="楷体" w:eastAsia="楷体"/>
                <w:sz w:val="24"/>
              </w:rPr>
              <w:t>浙江</w:t>
            </w:r>
            <w:r>
              <w:rPr>
                <w:rFonts w:ascii="楷体" w:hAnsi="楷体" w:eastAsia="楷体"/>
                <w:sz w:val="24"/>
              </w:rPr>
              <w:t>省</w:t>
            </w:r>
            <w:r>
              <w:rPr>
                <w:rFonts w:hint="eastAsia" w:ascii="楷体" w:hAnsi="楷体" w:eastAsia="楷体"/>
                <w:sz w:val="24"/>
              </w:rPr>
              <w:t>第十五次党代会精神研究阐释专项课题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选题号</w:t>
            </w:r>
          </w:p>
        </w:tc>
        <w:tc>
          <w:tcPr>
            <w:tcW w:w="4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党史党建、法学、管理学、国际问题研究、教育学、考古学、理论经济、马列科社、民族问题研究、人口学、社会学、世界历史、体育学、统计学、图书馆情报与文献学、外国文学、新闻学与传播学、艺术学、应用经济、语言学、哲学、政治学、中国历史、中国文学、宗教学等25类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主持或参加的各类课题不能作为前期成果填写。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申请书填写的内容属实；本单位能提供完成、修改申报成果所需的时间和条件；本单位同意承担本项目的管理任务和信誉保证。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620" w:firstLineChars="2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六、省哲学社会科学工作领导小组审批意见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kZGFkYjIyZDE0MmM0YWNkZDExNGJhNzdiMDg5M2QifQ=="/>
  </w:docVars>
  <w:rsids>
    <w:rsidRoot w:val="000F0742"/>
    <w:rsid w:val="0005504E"/>
    <w:rsid w:val="00061C14"/>
    <w:rsid w:val="000C0FA8"/>
    <w:rsid w:val="000C604E"/>
    <w:rsid w:val="000C729C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7131F"/>
    <w:rsid w:val="003F1CB2"/>
    <w:rsid w:val="00410F17"/>
    <w:rsid w:val="00435415"/>
    <w:rsid w:val="004735B3"/>
    <w:rsid w:val="005246EA"/>
    <w:rsid w:val="005877CB"/>
    <w:rsid w:val="005B5F17"/>
    <w:rsid w:val="005D15DE"/>
    <w:rsid w:val="005D63D4"/>
    <w:rsid w:val="00615180"/>
    <w:rsid w:val="0069100B"/>
    <w:rsid w:val="006A37DB"/>
    <w:rsid w:val="006F7C5A"/>
    <w:rsid w:val="00711A4F"/>
    <w:rsid w:val="00762890"/>
    <w:rsid w:val="00795B35"/>
    <w:rsid w:val="007A42CF"/>
    <w:rsid w:val="007D394C"/>
    <w:rsid w:val="00831A43"/>
    <w:rsid w:val="00871126"/>
    <w:rsid w:val="00902A00"/>
    <w:rsid w:val="00940A96"/>
    <w:rsid w:val="00973397"/>
    <w:rsid w:val="00A11122"/>
    <w:rsid w:val="00A42B8F"/>
    <w:rsid w:val="00A77485"/>
    <w:rsid w:val="00A92587"/>
    <w:rsid w:val="00A96A95"/>
    <w:rsid w:val="00AF7859"/>
    <w:rsid w:val="00B503EF"/>
    <w:rsid w:val="00B61F8F"/>
    <w:rsid w:val="00B63459"/>
    <w:rsid w:val="00B72CEB"/>
    <w:rsid w:val="00B82298"/>
    <w:rsid w:val="00BC41E2"/>
    <w:rsid w:val="00C2560D"/>
    <w:rsid w:val="00C33F00"/>
    <w:rsid w:val="00C45BF8"/>
    <w:rsid w:val="00C616E3"/>
    <w:rsid w:val="00C94B76"/>
    <w:rsid w:val="00CD4CA8"/>
    <w:rsid w:val="00D003EC"/>
    <w:rsid w:val="00D30E70"/>
    <w:rsid w:val="00D534ED"/>
    <w:rsid w:val="00D6130D"/>
    <w:rsid w:val="00D808A3"/>
    <w:rsid w:val="00DA6C73"/>
    <w:rsid w:val="00DC444D"/>
    <w:rsid w:val="00DE15EB"/>
    <w:rsid w:val="00E1572A"/>
    <w:rsid w:val="00E4076F"/>
    <w:rsid w:val="00EB2564"/>
    <w:rsid w:val="00EF79DB"/>
    <w:rsid w:val="00F0495D"/>
    <w:rsid w:val="00F42F53"/>
    <w:rsid w:val="00F66DDC"/>
    <w:rsid w:val="00F70BBC"/>
    <w:rsid w:val="6B9D6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1520</Words>
  <Characters>1568</Characters>
  <Lines>14</Lines>
  <Paragraphs>4</Paragraphs>
  <TotalTime>77</TotalTime>
  <ScaleCrop>false</ScaleCrop>
  <LinksUpToDate>false</LinksUpToDate>
  <CharactersWithSpaces>1788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2022-02-10T02:21:00Z</dcterms:created>
  <dc:creator>admin</dc:creator>
  <cp:lastModifiedBy>WPS_1631580837</cp:lastModifiedBy>
  <cp:lastPrinted>2022-02-11T01:27:00Z</cp:lastPrinted>
  <dcterms:modified xsi:type="dcterms:W3CDTF">2023-01-03T03:08:49Z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611BA01434384CC4826A22CE9928222D</vt:lpwstr>
  </property>
</Properties>
</file>