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2022年度“绿水青山就是金山银山”</w:t>
      </w:r>
      <w:r>
        <w:rPr>
          <w:rFonts w:ascii="宋体" w:hAnsi="宋体" w:eastAsia="宋体" w:cs="宋体"/>
          <w:b/>
          <w:bCs/>
          <w:sz w:val="44"/>
          <w:szCs w:val="44"/>
        </w:rPr>
        <w:t>课程思政教学案例征集汇总表</w:t>
      </w:r>
      <w:bookmarkStart w:id="0" w:name="_GoBack"/>
      <w:bookmarkEnd w:id="0"/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8"/>
          <w:szCs w:val="28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院</w:t>
      </w:r>
      <w:r>
        <w:rPr>
          <w:rFonts w:ascii="宋体" w:hAnsi="宋体" w:eastAsia="宋体" w:cs="宋体"/>
          <w:sz w:val="28"/>
          <w:szCs w:val="28"/>
        </w:rPr>
        <w:t>（公章）：</w:t>
      </w:r>
      <w:r>
        <w:rPr>
          <w:rFonts w:ascii="宋体" w:hAnsi="宋体" w:eastAsia="宋体" w:cs="宋体"/>
          <w:sz w:val="24"/>
        </w:rPr>
        <w:t xml:space="preserve"> </w:t>
      </w:r>
    </w:p>
    <w:tbl>
      <w:tblPr>
        <w:tblStyle w:val="5"/>
        <w:tblpPr w:leftFromText="180" w:rightFromText="180" w:vertAnchor="text" w:horzAnchor="page" w:tblpX="1536" w:tblpY="15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65"/>
        <w:gridCol w:w="3827"/>
        <w:gridCol w:w="2127"/>
        <w:gridCol w:w="25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0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案例名称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课程负责人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B"/>
    <w:rsid w:val="001F49AB"/>
    <w:rsid w:val="00625A87"/>
    <w:rsid w:val="00C32AC2"/>
    <w:rsid w:val="00ED6630"/>
    <w:rsid w:val="55106C4F"/>
    <w:rsid w:val="589C374B"/>
    <w:rsid w:val="7AB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2022-04-14T08:25:00Z</dcterms:created>
  <dc:creator>admin</dc:creator>
  <cp:lastModifiedBy>admin</cp:lastModifiedBy>
  <dcterms:modified xsi:type="dcterms:W3CDTF">2022-05-06T00:25:20Z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